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CDFAA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ТЕХНИЧКЕ КАРАКТЕРИСТИКЕ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(СПЕЦИФИКАЦИЈЕ)</w:t>
      </w:r>
    </w:p>
    <w:p w14:paraId="4C4D5BFE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4ECEF3F1" w14:textId="77777777" w:rsidR="00BC57BE" w:rsidRPr="00FC16DD" w:rsidRDefault="00BC57BE" w:rsidP="00BC57B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sr-Latn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Врсте добара, количина,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 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квалитет и друге спецификације</w:t>
      </w:r>
    </w:p>
    <w:p w14:paraId="74714821" w14:textId="77777777" w:rsidR="00BC57BE" w:rsidRPr="00FC16DD" w:rsidRDefault="00BC57BE" w:rsidP="00BC57BE">
      <w:pPr>
        <w:spacing w:after="0"/>
        <w:rPr>
          <w:rFonts w:ascii="Times New Roman" w:eastAsia="Calibri" w:hAnsi="Times New Roman" w:cs="Times New Roman"/>
          <w:b/>
          <w:lang w:val="sr-Cyrl-RS"/>
        </w:rPr>
      </w:pPr>
    </w:p>
    <w:p w14:paraId="38E90330" w14:textId="148590C5" w:rsidR="00BC57BE" w:rsidRDefault="00BC57BE" w:rsidP="00BC57BE">
      <w:pPr>
        <w:spacing w:after="0"/>
        <w:rPr>
          <w:rFonts w:ascii="Times New Roman" w:hAnsi="Times New Roman" w:cs="Times New Roman"/>
          <w:b/>
          <w:lang w:val="sr-Latn-RS"/>
        </w:rPr>
      </w:pPr>
      <w:r w:rsidRPr="00FC16DD">
        <w:rPr>
          <w:rFonts w:ascii="Times New Roman" w:hAnsi="Times New Roman" w:cs="Times New Roman"/>
          <w:b/>
          <w:lang w:val="sr-Latn-RS"/>
        </w:rPr>
        <w:t xml:space="preserve">Партија </w:t>
      </w:r>
      <w:r w:rsidR="004A0BF4">
        <w:rPr>
          <w:rFonts w:ascii="Times New Roman" w:hAnsi="Times New Roman" w:cs="Times New Roman"/>
          <w:b/>
        </w:rPr>
        <w:t>31</w:t>
      </w:r>
      <w:r w:rsidR="004661DE">
        <w:rPr>
          <w:rFonts w:ascii="Times New Roman" w:hAnsi="Times New Roman" w:cs="Times New Roman"/>
          <w:b/>
          <w:lang w:val="sr-Cyrl-RS"/>
        </w:rPr>
        <w:t xml:space="preserve"> </w:t>
      </w:r>
    </w:p>
    <w:tbl>
      <w:tblPr>
        <w:tblW w:w="8900" w:type="dxa"/>
        <w:tblLook w:val="04A0" w:firstRow="1" w:lastRow="0" w:firstColumn="1" w:lastColumn="0" w:noHBand="0" w:noVBand="1"/>
      </w:tblPr>
      <w:tblGrid>
        <w:gridCol w:w="740"/>
        <w:gridCol w:w="5409"/>
        <w:gridCol w:w="1500"/>
        <w:gridCol w:w="1251"/>
      </w:tblGrid>
      <w:tr w:rsidR="00D773E1" w:rsidRPr="00D773E1" w14:paraId="77101D87" w14:textId="77777777" w:rsidTr="00D773E1">
        <w:trPr>
          <w:trHeight w:val="7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5DD9A526" w14:textId="77777777" w:rsidR="00D773E1" w:rsidRPr="00D773E1" w:rsidRDefault="00D773E1" w:rsidP="00D773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773E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Р.БР.</w:t>
            </w:r>
          </w:p>
        </w:tc>
        <w:tc>
          <w:tcPr>
            <w:tcW w:w="5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01A18244" w14:textId="77777777" w:rsidR="00D773E1" w:rsidRPr="00D773E1" w:rsidRDefault="00D773E1" w:rsidP="00D773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773E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Назив</w:t>
            </w:r>
            <w:proofErr w:type="spellEnd"/>
            <w:r w:rsidRPr="00D773E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773E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производа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C0F2DEA" w14:textId="77777777" w:rsidR="00D773E1" w:rsidRPr="00D773E1" w:rsidRDefault="00D773E1" w:rsidP="00D773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773E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Јединица</w:t>
            </w:r>
            <w:proofErr w:type="spellEnd"/>
            <w:r w:rsidRPr="00D773E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773E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мере</w:t>
            </w:r>
            <w:proofErr w:type="spellEnd"/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D614139" w14:textId="77777777" w:rsidR="00D773E1" w:rsidRPr="00D773E1" w:rsidRDefault="00D773E1" w:rsidP="00D773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773E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Процењена</w:t>
            </w:r>
            <w:proofErr w:type="spellEnd"/>
            <w:r w:rsidRPr="00D773E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773E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количина</w:t>
            </w:r>
            <w:proofErr w:type="spellEnd"/>
          </w:p>
        </w:tc>
      </w:tr>
      <w:tr w:rsidR="00D773E1" w:rsidRPr="00D773E1" w14:paraId="1C93DD43" w14:textId="77777777" w:rsidTr="00D773E1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49C944" w14:textId="77777777" w:rsidR="00D773E1" w:rsidRPr="00D773E1" w:rsidRDefault="00D773E1" w:rsidP="00D773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73E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B0E0B" w14:textId="77777777" w:rsidR="00D773E1" w:rsidRPr="00D773E1" w:rsidRDefault="00D773E1" w:rsidP="00D773E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773E1">
              <w:rPr>
                <w:rFonts w:ascii="Times New Roman" w:hAnsi="Times New Roman" w:cs="Times New Roman"/>
                <w:color w:val="000000"/>
              </w:rPr>
              <w:t xml:space="preserve">pH </w:t>
            </w:r>
            <w:proofErr w:type="spellStart"/>
            <w:r w:rsidRPr="00D773E1">
              <w:rPr>
                <w:rFonts w:ascii="Times New Roman" w:hAnsi="Times New Roman" w:cs="Times New Roman"/>
                <w:color w:val="000000"/>
              </w:rPr>
              <w:t>trakice</w:t>
            </w:r>
            <w:proofErr w:type="spellEnd"/>
            <w:r w:rsidRPr="00D773E1">
              <w:rPr>
                <w:rFonts w:ascii="Times New Roman" w:hAnsi="Times New Roman" w:cs="Times New Roman"/>
                <w:color w:val="000000"/>
              </w:rPr>
              <w:t xml:space="preserve"> (pH Indicators, </w:t>
            </w:r>
            <w:proofErr w:type="spellStart"/>
            <w:r w:rsidRPr="00D773E1">
              <w:rPr>
                <w:rFonts w:ascii="Times New Roman" w:hAnsi="Times New Roman" w:cs="Times New Roman"/>
                <w:color w:val="000000"/>
              </w:rPr>
              <w:t>Colour</w:t>
            </w:r>
            <w:proofErr w:type="spellEnd"/>
            <w:r w:rsidRPr="00D773E1">
              <w:rPr>
                <w:rFonts w:ascii="Times New Roman" w:hAnsi="Times New Roman" w:cs="Times New Roman"/>
                <w:color w:val="000000"/>
              </w:rPr>
              <w:t xml:space="preserve"> Bonded, 4.5 to 10.0 range) Sigma Aldrich </w:t>
            </w:r>
            <w:proofErr w:type="spellStart"/>
            <w:r w:rsidRPr="00D773E1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D773E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773E1">
              <w:rPr>
                <w:rFonts w:ascii="Times New Roman" w:hAnsi="Times New Roman" w:cs="Times New Roman"/>
                <w:color w:val="000000"/>
              </w:rPr>
              <w:t>odgovarajuce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169BC1" w14:textId="77777777" w:rsidR="00D773E1" w:rsidRPr="00D773E1" w:rsidRDefault="00D773E1" w:rsidP="00D773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73E1">
              <w:rPr>
                <w:rFonts w:ascii="Times New Roman" w:hAnsi="Times New Roman" w:cs="Times New Roman"/>
                <w:color w:val="00000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621A33" w14:textId="77777777" w:rsidR="00D773E1" w:rsidRPr="00D773E1" w:rsidRDefault="00D773E1" w:rsidP="00D773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73E1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D773E1" w:rsidRPr="00D773E1" w14:paraId="736AB2AA" w14:textId="77777777" w:rsidTr="00D773E1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9C18CC" w14:textId="77777777" w:rsidR="00D773E1" w:rsidRPr="00D773E1" w:rsidRDefault="00D773E1" w:rsidP="00D773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73E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0328F" w14:textId="77777777" w:rsidR="00D773E1" w:rsidRPr="00D773E1" w:rsidRDefault="00D773E1" w:rsidP="00D773E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773E1">
              <w:rPr>
                <w:rFonts w:ascii="Times New Roman" w:hAnsi="Times New Roman" w:cs="Times New Roman"/>
                <w:color w:val="000000"/>
              </w:rPr>
              <w:t xml:space="preserve">Extra Thick Blot Filter Paper, Precut, 7.5 x 10 cm Bio-Rad </w:t>
            </w:r>
            <w:proofErr w:type="spellStart"/>
            <w:r w:rsidRPr="00D773E1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D773E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773E1">
              <w:rPr>
                <w:rFonts w:ascii="Times New Roman" w:hAnsi="Times New Roman" w:cs="Times New Roman"/>
                <w:color w:val="000000"/>
              </w:rPr>
              <w:t>odgovarajuce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5079E2" w14:textId="77777777" w:rsidR="00D773E1" w:rsidRPr="00D773E1" w:rsidRDefault="00D773E1" w:rsidP="00D773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73E1">
              <w:rPr>
                <w:rFonts w:ascii="Times New Roman" w:hAnsi="Times New Roman" w:cs="Times New Roman"/>
                <w:color w:val="00000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609616" w14:textId="77777777" w:rsidR="00D773E1" w:rsidRPr="00D773E1" w:rsidRDefault="00D773E1" w:rsidP="00D773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73E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D773E1" w:rsidRPr="00D773E1" w14:paraId="0030F43F" w14:textId="77777777" w:rsidTr="00D773E1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551A84" w14:textId="77777777" w:rsidR="00D773E1" w:rsidRPr="00D773E1" w:rsidRDefault="00D773E1" w:rsidP="00D773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73E1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73668" w14:textId="77777777" w:rsidR="00D773E1" w:rsidRPr="00D773E1" w:rsidRDefault="00D773E1" w:rsidP="00D773E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773E1">
              <w:rPr>
                <w:rFonts w:ascii="Times New Roman" w:hAnsi="Times New Roman" w:cs="Times New Roman"/>
                <w:color w:val="000000"/>
              </w:rPr>
              <w:t xml:space="preserve">Formvar on 3mm 200 Mesh Cu Grids (Pack of 25) (AGS138) Agar Scientific </w:t>
            </w:r>
            <w:proofErr w:type="spellStart"/>
            <w:r w:rsidRPr="00D773E1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D773E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773E1">
              <w:rPr>
                <w:rFonts w:ascii="Times New Roman" w:hAnsi="Times New Roman" w:cs="Times New Roman"/>
                <w:color w:val="000000"/>
              </w:rPr>
              <w:t>odgovarajuce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1F28AB" w14:textId="77777777" w:rsidR="00D773E1" w:rsidRPr="00D773E1" w:rsidRDefault="00D773E1" w:rsidP="00D773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73E1">
              <w:rPr>
                <w:rFonts w:ascii="Times New Roman" w:hAnsi="Times New Roman" w:cs="Times New Roman"/>
                <w:color w:val="00000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680FC0" w14:textId="77777777" w:rsidR="00D773E1" w:rsidRPr="00D773E1" w:rsidRDefault="00D773E1" w:rsidP="00D773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73E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</w:tbl>
    <w:p w14:paraId="0F4F1D72" w14:textId="77777777" w:rsidR="00E55ED1" w:rsidRPr="00E55ED1" w:rsidRDefault="00E55ED1" w:rsidP="00BC57BE">
      <w:pPr>
        <w:spacing w:after="0"/>
        <w:rPr>
          <w:rFonts w:ascii="Times New Roman" w:hAnsi="Times New Roman" w:cs="Times New Roman"/>
          <w:b/>
          <w:lang w:val="sr-Latn-RS"/>
        </w:rPr>
      </w:pPr>
    </w:p>
    <w:p w14:paraId="692964EB" w14:textId="77777777" w:rsidR="00BC57BE" w:rsidRPr="00D468F8" w:rsidRDefault="00BC57BE" w:rsidP="00BC57BE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41188A6" w14:textId="77777777" w:rsidR="00BF4211" w:rsidRPr="00FC16DD" w:rsidRDefault="00AA0520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>1.1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4211" w:rsidRPr="00FC16DD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Предмет набавке</w:t>
      </w:r>
      <w:r w:rsidR="00BF4211"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је </w:t>
      </w:r>
      <w:r w:rsidR="00BF4211"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куповина </w:t>
      </w:r>
      <w:r w:rsidR="00CA2BBF">
        <w:rPr>
          <w:rFonts w:ascii="Times New Roman" w:hAnsi="Times New Roman" w:cs="Times New Roman"/>
          <w:sz w:val="24"/>
          <w:szCs w:val="24"/>
          <w:lang w:val="sr-Cyrl-RS"/>
        </w:rPr>
        <w:t>лабораторијског прибора и потрошног материјала</w:t>
      </w:r>
      <w:r w:rsidR="00DB37F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>за потребе</w:t>
      </w:r>
      <w:r w:rsidR="00BF4211" w:rsidRPr="00FC16D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Института за </w:t>
      </w:r>
      <w:r w:rsidR="00BE535B">
        <w:rPr>
          <w:rFonts w:ascii="Times New Roman" w:hAnsi="Times New Roman" w:cs="Times New Roman"/>
          <w:bCs/>
          <w:sz w:val="24"/>
          <w:szCs w:val="24"/>
          <w:lang w:val="sr-Cyrl-RS"/>
        </w:rPr>
        <w:t>мултидисциплинарна истраживања.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5FB43D1E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Предмет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понуде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могу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само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нова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oригиналним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затвореним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фабричким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паковањима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приложеном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одговарајућом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документацијом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свако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209988A2" w14:textId="77777777" w:rsidR="00BC0BF5" w:rsidRPr="00FC16DD" w:rsidRDefault="00BC0BF5" w:rsidP="00BC0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За одређен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а добра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важе посебно строги стандарди квалитета. Квалитет одређених произвођача представља у овој јавној набавци тражени стандард квалитета. Сваки еквивалент 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односно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„или одговарајућ</w:t>
      </w:r>
      <w:r w:rsidRPr="00FC16DD">
        <w:rPr>
          <w:rFonts w:ascii="Times New Roman" w:hAnsi="Times New Roman" w:cs="Times New Roman"/>
          <w:sz w:val="24"/>
          <w:szCs w:val="24"/>
          <w:lang w:eastAsia="sr-Latn-CS"/>
        </w:rPr>
        <w:t>е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“ квалитет, у случајевима у којим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>а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је стандард квалитета на овај начин назначен, мора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имати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потпуности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описане карактеристике </w:t>
      </w:r>
      <w:r w:rsidRPr="00FC16D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остал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битн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парамет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ре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тражен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их добара. </w:t>
      </w:r>
    </w:p>
    <w:p w14:paraId="3D1B756F" w14:textId="77777777" w:rsidR="00D30A8B" w:rsidRPr="00FC16DD" w:rsidRDefault="00D30A8B" w:rsidP="00D30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Наручилац задржава право да у поступку стручне оцене понуда, а пре доношења одлуке о закључењу оквирног споразума захтева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од понуђача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t>достављање узорака појединих добара која су предмет понуде  у циљу провере односно утврђивања квалитета понуђеног добра,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сагласно</w:t>
      </w:r>
      <w:r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техничким карактеристикама (спецификацијама) које су дефинисане конкурсном документацијом и у складу са захтевима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научноистраживачких 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процеса  наручиоца, за чије потребе су и намењена предметна добра.</w:t>
      </w:r>
      <w:r w:rsidRPr="00FC16DD">
        <w:rPr>
          <w:rFonts w:ascii="Times New Roman" w:hAnsi="Times New Roman" w:cs="Times New Roman"/>
          <w:color w:val="000000"/>
          <w:lang w:val="sr-Cyrl-RS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ровер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достављених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узорака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понуђених добара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биће извршена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тако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ће исти бити тестирани у лабораторијама наручиоца од стране истраживача који предметна добра користе у научноистраживачком раду.</w:t>
      </w:r>
    </w:p>
    <w:p w14:paraId="61750135" w14:textId="77777777" w:rsidR="008756D4" w:rsidRPr="00FC16DD" w:rsidRDefault="008756D4" w:rsidP="00875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Сва понуђена добра морају испуњавати захтеве наручиоца у погледу тражених карактеристика. У супротном,  понуда понуђача ће бити неприхватљива</w:t>
      </w:r>
      <w:r w:rsidR="007E21EA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60BC3EF2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30C7AAF3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Понуђач ће техничке карактеристике доказивати достављањем </w:t>
      </w: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каталога, проспекта или произвођачке техничке спецификације (техничког листа) </w:t>
      </w:r>
      <w:r w:rsidR="008756D4"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српском или енглеском језику,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који мора да садржи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податке којима се доказује да техничке карактеристике понуђеног добра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у свему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одговарају техничким каркатеристикама доб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кој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 су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предмет набавке и из којих наручилац може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јасно и недвосмислено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да утврди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lastRenderedPageBreak/>
        <w:t>квалитет и све друге техничке каркатеристике понуђен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добара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, као и усаглашеност понуђен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доб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са захтеваним техничким карактеристикама.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76F5E85E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77CF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Уместо каталога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у предвиђеној колони у оквиру табеле </w:t>
      </w:r>
      <w:r w:rsidRPr="00FC16DD">
        <w:rPr>
          <w:rFonts w:ascii="Times New Roman" w:hAnsi="Times New Roman" w:cs="Times New Roman"/>
          <w:b/>
          <w:sz w:val="24"/>
          <w:szCs w:val="24"/>
          <w:lang w:val="sr-Cyrl-RS"/>
        </w:rPr>
        <w:t>Обрасца структуре понуђене цене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онуђач може </w:t>
      </w:r>
      <w:r w:rsidRPr="00A21135">
        <w:rPr>
          <w:rFonts w:ascii="Times New Roman" w:hAnsi="Times New Roman" w:cs="Times New Roman"/>
          <w:b/>
          <w:sz w:val="24"/>
          <w:szCs w:val="24"/>
          <w:lang w:val="sr-Cyrl-RS"/>
        </w:rPr>
        <w:t>уписати</w:t>
      </w:r>
      <w:r w:rsidRPr="00A2113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A2113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линк ка спецификацији понуђеног добра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на основу којих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аручилац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може јасно и недвосмислено да утврди квалитет и све друге техничке каркатеристике понуђеног добра, као и усаглашеност понуђеног добра са захтеваним техничким карактеристикама. </w:t>
      </w:r>
    </w:p>
    <w:p w14:paraId="52E051E9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2B349EA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1.2.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Начин и рок испоруке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испорука добара која су предмет ове јавне набавке је сукцесивна, у периоду од годину дана од дана закључења оквирног споразума, а количину и динамику испоруке утврђује наручилац, о чему благовремено обавештава понуђача.</w:t>
      </w:r>
    </w:p>
    <w:p w14:paraId="3327498F" w14:textId="77777777" w:rsidR="00AA0520" w:rsidRPr="00FC16DD" w:rsidRDefault="00AA0520" w:rsidP="00AA052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zh-CN"/>
        </w:rPr>
      </w:pP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Предвиђена (оквирна,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 xml:space="preserve"> 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планирана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>, процењена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) количина за време трајања оквирног споразума уписана је у табели.</w:t>
      </w:r>
    </w:p>
    <w:p w14:paraId="053DCB9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Због различите врсте и динамике истраживања, кој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а се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не може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потпуности унапред предвидети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,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аручилац задржава право да одступи од процењених количина датих у обрасцу спецификације конкурсне документације, а плаћања ће бити вршена у складу са јединичним ценама.</w:t>
      </w:r>
    </w:p>
    <w:p w14:paraId="2EB84C21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Стварна купљена (испоручена) количина путем уговора о јавној набавци односно издатој наруџбеници може бити већа или мања од предвиђене количине, у з</w:t>
      </w:r>
      <w:r w:rsidR="00A23795"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ависности од потреба наручиоца.</w:t>
      </w:r>
    </w:p>
    <w:p w14:paraId="6F4D5385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048A04BD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Понуђач је дужан да испоруку добара изврши у уговореном року, а најкасније </w:t>
      </w:r>
      <w:r w:rsidR="00C13051" w:rsidRPr="00C1305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10</w:t>
      </w:r>
      <w:r w:rsidRPr="00FC16DD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дана од дана писменог захтева, на адресу наручиоца у Београду, </w:t>
      </w:r>
      <w:r w:rsidR="00C13051">
        <w:rPr>
          <w:rFonts w:ascii="Times New Roman" w:hAnsi="Times New Roman" w:cs="Times New Roman"/>
          <w:bCs/>
          <w:sz w:val="24"/>
          <w:szCs w:val="24"/>
          <w:lang w:val="sr-Cyrl-CS"/>
        </w:rPr>
        <w:t>Кнеза Вишеслава 1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, радним даном (осим суботе и недеље ), у времену од 8 до 15 часова.</w:t>
      </w:r>
    </w:p>
    <w:p w14:paraId="3DE47E08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Изабрани понуђач је у обавези да испоручи добра у складу са датом понудом. Добра за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која су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пре доношења одлуке о додели оквирног споразума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тражен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узорци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, морају квалитативно и технички одговарати достављеним спецификацијама и узорцима као и захтеваним условима из конкурсне документације наручиоца. </w:t>
      </w:r>
    </w:p>
    <w:p w14:paraId="01C3DBAA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На захтев наручиоца, изабрани понуђач је у обавези да приликом испоруке добара достави и одговарајућу техничку документацију и упутства, која израђује произвођач.  </w:t>
      </w:r>
    </w:p>
    <w:p w14:paraId="51CECBAB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Сва добра морају бити испоручена у оргиналној и исправној амбалажи у складу са прописаним стандардима и важећим прописима.</w:t>
      </w:r>
    </w:p>
    <w:p w14:paraId="056840D5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0B8BF077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1.3.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Гаранција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понуђач је дужан да гарантује квалитет испоручених добара, у складу са важећим прописима и установљеним нормативима и стандардима за такву врсту добара. </w:t>
      </w:r>
    </w:p>
    <w:p w14:paraId="1294CAD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71366A20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1.4.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Рекламација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у случају установљених недостатака у квалитету и квантитету испоручених добара приликом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њиховог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пријема, или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недостатака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који се нису могли установити приликом преузимања тј. пријема добара, наручилац ће одмах након уочених недостатака позвати понуђача да заједнички сачине записник и констатују уочене недостатке. </w:t>
      </w:r>
    </w:p>
    <w:p w14:paraId="4F924D87" w14:textId="77777777" w:rsidR="00E10BA7" w:rsidRPr="00FC16DD" w:rsidRDefault="00E10BA7" w:rsidP="00E10B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/>
          <w:color w:val="000000"/>
          <w:kern w:val="1"/>
          <w:sz w:val="24"/>
          <w:szCs w:val="24"/>
          <w:lang w:val="sr-Latn-RS" w:eastAsia="ar-SA"/>
        </w:rPr>
      </w:pPr>
    </w:p>
    <w:sectPr w:rsidR="00E10BA7" w:rsidRPr="00FC16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DA8E69" w14:textId="77777777" w:rsidR="00B135BB" w:rsidRDefault="00B135BB" w:rsidP="000C562F">
      <w:pPr>
        <w:spacing w:after="0" w:line="240" w:lineRule="auto"/>
      </w:pPr>
      <w:r>
        <w:separator/>
      </w:r>
    </w:p>
  </w:endnote>
  <w:endnote w:type="continuationSeparator" w:id="0">
    <w:p w14:paraId="6ADC8948" w14:textId="77777777" w:rsidR="00B135BB" w:rsidRDefault="00B135BB" w:rsidP="000C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332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73DB3E" w14:textId="77777777" w:rsidR="000C562F" w:rsidRDefault="000C56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5E1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FAEA2BA" w14:textId="77777777" w:rsidR="000C562F" w:rsidRDefault="000C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C740E1" w14:textId="77777777" w:rsidR="00B135BB" w:rsidRDefault="00B135BB" w:rsidP="000C562F">
      <w:pPr>
        <w:spacing w:after="0" w:line="240" w:lineRule="auto"/>
      </w:pPr>
      <w:r>
        <w:separator/>
      </w:r>
    </w:p>
  </w:footnote>
  <w:footnote w:type="continuationSeparator" w:id="0">
    <w:p w14:paraId="3C413318" w14:textId="77777777" w:rsidR="00B135BB" w:rsidRDefault="00B135BB" w:rsidP="000C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A7828"/>
    <w:multiLevelType w:val="multilevel"/>
    <w:tmpl w:val="A0C63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="Calibri" w:hAnsi="Calibri" w:cs="Calibri" w:hint="default"/>
        <w:b/>
        <w:sz w:val="22"/>
      </w:rPr>
    </w:lvl>
  </w:abstractNum>
  <w:num w:numId="1" w16cid:durableId="1272012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7"/>
    <w:rsid w:val="00041A3D"/>
    <w:rsid w:val="000B51CF"/>
    <w:rsid w:val="000B62B8"/>
    <w:rsid w:val="000C562F"/>
    <w:rsid w:val="000D596E"/>
    <w:rsid w:val="00143D91"/>
    <w:rsid w:val="001757A0"/>
    <w:rsid w:val="001B1ABD"/>
    <w:rsid w:val="001D7149"/>
    <w:rsid w:val="001F055C"/>
    <w:rsid w:val="001F084C"/>
    <w:rsid w:val="002D7358"/>
    <w:rsid w:val="002D7A76"/>
    <w:rsid w:val="002F1499"/>
    <w:rsid w:val="00300856"/>
    <w:rsid w:val="00353E85"/>
    <w:rsid w:val="003668AE"/>
    <w:rsid w:val="003D4941"/>
    <w:rsid w:val="0041249B"/>
    <w:rsid w:val="0042391B"/>
    <w:rsid w:val="0045140F"/>
    <w:rsid w:val="004661DE"/>
    <w:rsid w:val="00495D4E"/>
    <w:rsid w:val="004966B9"/>
    <w:rsid w:val="004A0BF4"/>
    <w:rsid w:val="004A70A0"/>
    <w:rsid w:val="004B20E9"/>
    <w:rsid w:val="004B667D"/>
    <w:rsid w:val="00521009"/>
    <w:rsid w:val="0052497B"/>
    <w:rsid w:val="005305FA"/>
    <w:rsid w:val="00563D89"/>
    <w:rsid w:val="00572355"/>
    <w:rsid w:val="005D4EE7"/>
    <w:rsid w:val="00615739"/>
    <w:rsid w:val="00631E74"/>
    <w:rsid w:val="006521A0"/>
    <w:rsid w:val="0066163D"/>
    <w:rsid w:val="006D2564"/>
    <w:rsid w:val="006E531A"/>
    <w:rsid w:val="007164CC"/>
    <w:rsid w:val="00717388"/>
    <w:rsid w:val="00730C36"/>
    <w:rsid w:val="0077339A"/>
    <w:rsid w:val="007B469A"/>
    <w:rsid w:val="007E21EA"/>
    <w:rsid w:val="008112E0"/>
    <w:rsid w:val="00835FCA"/>
    <w:rsid w:val="0084255B"/>
    <w:rsid w:val="0085217A"/>
    <w:rsid w:val="00854729"/>
    <w:rsid w:val="00871987"/>
    <w:rsid w:val="008756D4"/>
    <w:rsid w:val="0087594D"/>
    <w:rsid w:val="008A498A"/>
    <w:rsid w:val="00915E12"/>
    <w:rsid w:val="00931173"/>
    <w:rsid w:val="009D74A6"/>
    <w:rsid w:val="00A21135"/>
    <w:rsid w:val="00A23795"/>
    <w:rsid w:val="00A361E8"/>
    <w:rsid w:val="00A87593"/>
    <w:rsid w:val="00A92C8A"/>
    <w:rsid w:val="00AA0499"/>
    <w:rsid w:val="00AA0520"/>
    <w:rsid w:val="00AD6AFD"/>
    <w:rsid w:val="00B07A6F"/>
    <w:rsid w:val="00B135BB"/>
    <w:rsid w:val="00B66B3B"/>
    <w:rsid w:val="00B71467"/>
    <w:rsid w:val="00B77CF3"/>
    <w:rsid w:val="00BC0BF5"/>
    <w:rsid w:val="00BC41F9"/>
    <w:rsid w:val="00BC57BE"/>
    <w:rsid w:val="00BE535B"/>
    <w:rsid w:val="00BF4211"/>
    <w:rsid w:val="00C13051"/>
    <w:rsid w:val="00C635CE"/>
    <w:rsid w:val="00CA2BBF"/>
    <w:rsid w:val="00CF157C"/>
    <w:rsid w:val="00D26416"/>
    <w:rsid w:val="00D30A8B"/>
    <w:rsid w:val="00D319A8"/>
    <w:rsid w:val="00D34750"/>
    <w:rsid w:val="00D421FB"/>
    <w:rsid w:val="00D468F8"/>
    <w:rsid w:val="00D773E1"/>
    <w:rsid w:val="00DB37FC"/>
    <w:rsid w:val="00DC7B4B"/>
    <w:rsid w:val="00DD7295"/>
    <w:rsid w:val="00DF5A48"/>
    <w:rsid w:val="00E10BA7"/>
    <w:rsid w:val="00E10C7B"/>
    <w:rsid w:val="00E2755B"/>
    <w:rsid w:val="00E30FB4"/>
    <w:rsid w:val="00E55ED1"/>
    <w:rsid w:val="00E907B9"/>
    <w:rsid w:val="00EC0139"/>
    <w:rsid w:val="00ED17E7"/>
    <w:rsid w:val="00EE03BC"/>
    <w:rsid w:val="00F40917"/>
    <w:rsid w:val="00F6063F"/>
    <w:rsid w:val="00F822D4"/>
    <w:rsid w:val="00F838DE"/>
    <w:rsid w:val="00F9485B"/>
    <w:rsid w:val="00FA239A"/>
    <w:rsid w:val="00FC16DD"/>
    <w:rsid w:val="00FD72C3"/>
    <w:rsid w:val="00FE2871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464B5"/>
  <w15:docId w15:val="{1314E757-FAF5-4654-8849-A6CB4331E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BA7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BA7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10BA7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10BA7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zh-CN"/>
    </w:rPr>
  </w:style>
  <w:style w:type="paragraph" w:customStyle="1" w:styleId="Default">
    <w:name w:val="Default"/>
    <w:rsid w:val="00AA0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62F"/>
    <w:rPr>
      <w:rFonts w:ascii="Calibri" w:eastAsia="Times New Roman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62F"/>
    <w:rPr>
      <w:rFonts w:ascii="Calibri" w:eastAsia="Times New Roman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740</Words>
  <Characters>4219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CallMeAYardie</dc:creator>
  <cp:lastModifiedBy>Javne nabavke</cp:lastModifiedBy>
  <cp:revision>8</cp:revision>
  <cp:lastPrinted>2025-06-03T11:43:00Z</cp:lastPrinted>
  <dcterms:created xsi:type="dcterms:W3CDTF">2026-05-15T07:13:00Z</dcterms:created>
  <dcterms:modified xsi:type="dcterms:W3CDTF">2026-05-20T09:50:00Z</dcterms:modified>
</cp:coreProperties>
</file>